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08A" w:rsidRDefault="00FD108A" w:rsidP="00FD108A">
      <w:pPr>
        <w:spacing w:after="0" w:line="240" w:lineRule="auto"/>
        <w:jc w:val="center"/>
        <w:rPr>
          <w:rFonts w:ascii="Times New Roman" w:eastAsia="Times New Roman" w:hAnsi="Times New Roman" w:cs="Times New Roman"/>
          <w:b/>
          <w:sz w:val="28"/>
          <w:szCs w:val="28"/>
          <w:lang w:eastAsia="ru-RU"/>
        </w:rPr>
      </w:pPr>
      <w:r w:rsidRPr="001460FF">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0CA4A7CE" wp14:editId="23C64242">
            <wp:simplePos x="0" y="0"/>
            <wp:positionH relativeFrom="column">
              <wp:posOffset>2838450</wp:posOffset>
            </wp:positionH>
            <wp:positionV relativeFrom="paragraph">
              <wp:posOffset>-267970</wp:posOffset>
            </wp:positionV>
            <wp:extent cx="489585" cy="614045"/>
            <wp:effectExtent l="0" t="0" r="5715" b="0"/>
            <wp:wrapSquare wrapText="bothSides"/>
            <wp:docPr id="1" name="Рисунок 1" descr="her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b_3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9585" cy="614045"/>
                    </a:xfrm>
                    <a:prstGeom prst="rect">
                      <a:avLst/>
                    </a:prstGeom>
                    <a:noFill/>
                  </pic:spPr>
                </pic:pic>
              </a:graphicData>
            </a:graphic>
            <wp14:sizeRelH relativeFrom="page">
              <wp14:pctWidth>0</wp14:pctWidth>
            </wp14:sizeRelH>
            <wp14:sizeRelV relativeFrom="page">
              <wp14:pctHeight>0</wp14:pctHeight>
            </wp14:sizeRelV>
          </wp:anchor>
        </w:drawing>
      </w:r>
    </w:p>
    <w:p w:rsidR="00FD108A" w:rsidRDefault="00FD108A" w:rsidP="00FD108A">
      <w:pPr>
        <w:spacing w:after="0" w:line="240" w:lineRule="auto"/>
        <w:jc w:val="center"/>
        <w:rPr>
          <w:rFonts w:ascii="Times New Roman" w:eastAsia="Times New Roman" w:hAnsi="Times New Roman" w:cs="Times New Roman"/>
          <w:b/>
          <w:sz w:val="28"/>
          <w:szCs w:val="28"/>
          <w:lang w:eastAsia="ru-RU"/>
        </w:rPr>
      </w:pPr>
    </w:p>
    <w:p w:rsidR="00FD108A" w:rsidRPr="001460FF" w:rsidRDefault="00FD108A" w:rsidP="00FD1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8"/>
          <w:lang w:eastAsia="ru-RU"/>
        </w:rPr>
        <w:t>ТЕРРИТОРИАЛЬНАЯ ИЗБИРАТЕЛЬНАЯ  КОМИССИЯ</w:t>
      </w:r>
      <w:r>
        <w:rPr>
          <w:rFonts w:ascii="Times New Roman" w:eastAsia="Times New Roman" w:hAnsi="Times New Roman" w:cs="Times New Roman"/>
          <w:b/>
          <w:sz w:val="28"/>
          <w:szCs w:val="28"/>
          <w:lang w:eastAsia="ru-RU"/>
        </w:rPr>
        <w:br/>
        <w:t>МИХАЙЛОВСКОГО РАЙОНА</w:t>
      </w:r>
    </w:p>
    <w:p w:rsidR="00FD108A" w:rsidRPr="001460FF" w:rsidRDefault="00FD108A" w:rsidP="00FD108A">
      <w:pPr>
        <w:spacing w:after="0" w:line="240" w:lineRule="auto"/>
        <w:jc w:val="center"/>
        <w:rPr>
          <w:rFonts w:ascii="Times New Roman" w:eastAsia="Times New Roman" w:hAnsi="Times New Roman" w:cs="Times New Roman"/>
          <w:sz w:val="20"/>
          <w:szCs w:val="20"/>
          <w:lang w:eastAsia="ru-RU"/>
        </w:rPr>
      </w:pPr>
    </w:p>
    <w:p w:rsidR="00FD108A" w:rsidRPr="001460FF" w:rsidRDefault="00FD108A" w:rsidP="00FD108A">
      <w:pPr>
        <w:spacing w:after="0" w:line="240" w:lineRule="auto"/>
        <w:jc w:val="center"/>
        <w:rPr>
          <w:rFonts w:ascii="Times New Roman" w:eastAsia="Times New Roman" w:hAnsi="Times New Roman" w:cs="Times New Roman"/>
          <w:b/>
          <w:spacing w:val="60"/>
          <w:sz w:val="28"/>
          <w:szCs w:val="28"/>
          <w:lang w:eastAsia="ru-RU"/>
        </w:rPr>
      </w:pPr>
      <w:r w:rsidRPr="001460FF">
        <w:rPr>
          <w:rFonts w:ascii="Times New Roman" w:eastAsia="Times New Roman" w:hAnsi="Times New Roman" w:cs="Times New Roman"/>
          <w:b/>
          <w:spacing w:val="60"/>
          <w:sz w:val="28"/>
          <w:szCs w:val="28"/>
          <w:lang w:eastAsia="ru-RU"/>
        </w:rPr>
        <w:t>РЕШЕНИЕ</w:t>
      </w:r>
    </w:p>
    <w:tbl>
      <w:tblPr>
        <w:tblW w:w="0" w:type="auto"/>
        <w:tblInd w:w="250" w:type="dxa"/>
        <w:tblLayout w:type="fixed"/>
        <w:tblLook w:val="04A0" w:firstRow="1" w:lastRow="0" w:firstColumn="1" w:lastColumn="0" w:noHBand="0" w:noVBand="1"/>
      </w:tblPr>
      <w:tblGrid>
        <w:gridCol w:w="3107"/>
        <w:gridCol w:w="3107"/>
        <w:gridCol w:w="3107"/>
      </w:tblGrid>
      <w:tr w:rsidR="00FD108A" w:rsidRPr="001460FF" w:rsidTr="007453DB">
        <w:tc>
          <w:tcPr>
            <w:tcW w:w="3107" w:type="dxa"/>
            <w:hideMark/>
          </w:tcPr>
          <w:p w:rsidR="00FD108A" w:rsidRPr="00270C05" w:rsidRDefault="00440475" w:rsidP="007453D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00FD108A">
              <w:rPr>
                <w:rFonts w:ascii="Times New Roman" w:eastAsia="Times New Roman" w:hAnsi="Times New Roman" w:cs="Times New Roman"/>
                <w:color w:val="000000"/>
                <w:sz w:val="28"/>
                <w:szCs w:val="28"/>
                <w:lang w:eastAsia="ru-RU"/>
              </w:rPr>
              <w:t>.01.2017</w:t>
            </w:r>
          </w:p>
        </w:tc>
        <w:tc>
          <w:tcPr>
            <w:tcW w:w="3107" w:type="dxa"/>
          </w:tcPr>
          <w:p w:rsidR="00FD108A" w:rsidRPr="001460FF" w:rsidRDefault="00FD108A" w:rsidP="007453DB">
            <w:pPr>
              <w:spacing w:after="0" w:line="240" w:lineRule="auto"/>
              <w:jc w:val="center"/>
              <w:rPr>
                <w:rFonts w:ascii="Times New Roman" w:eastAsia="Times New Roman" w:hAnsi="Times New Roman" w:cs="Times New Roman"/>
                <w:color w:val="000000"/>
                <w:sz w:val="28"/>
                <w:szCs w:val="28"/>
                <w:lang w:eastAsia="ru-RU"/>
              </w:rPr>
            </w:pPr>
          </w:p>
        </w:tc>
        <w:tc>
          <w:tcPr>
            <w:tcW w:w="3107" w:type="dxa"/>
            <w:hideMark/>
          </w:tcPr>
          <w:p w:rsidR="00FD108A" w:rsidRPr="001460FF" w:rsidRDefault="00440475" w:rsidP="007453D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45/280</w:t>
            </w:r>
            <w:r w:rsidR="00FD108A">
              <w:rPr>
                <w:rFonts w:ascii="Times New Roman" w:eastAsia="Times New Roman" w:hAnsi="Times New Roman" w:cs="Times New Roman"/>
                <w:color w:val="000000"/>
                <w:sz w:val="28"/>
                <w:szCs w:val="28"/>
                <w:lang w:eastAsia="ru-RU"/>
              </w:rPr>
              <w:t xml:space="preserve">                   </w:t>
            </w:r>
          </w:p>
        </w:tc>
      </w:tr>
    </w:tbl>
    <w:p w:rsidR="00FD108A" w:rsidRDefault="00FD108A" w:rsidP="00FD108A">
      <w:pPr>
        <w:spacing w:after="0" w:line="240" w:lineRule="auto"/>
        <w:jc w:val="center"/>
        <w:rPr>
          <w:rFonts w:ascii="Times New Roman" w:eastAsia="Times New Roman" w:hAnsi="Times New Roman" w:cs="Times New Roman"/>
          <w:b/>
          <w:sz w:val="24"/>
          <w:szCs w:val="20"/>
          <w:lang w:eastAsia="ru-RU"/>
        </w:rPr>
      </w:pPr>
      <w:proofErr w:type="gramStart"/>
      <w:r>
        <w:rPr>
          <w:rFonts w:ascii="Times New Roman" w:eastAsia="Times New Roman" w:hAnsi="Times New Roman" w:cs="Times New Roman"/>
          <w:b/>
          <w:sz w:val="24"/>
          <w:szCs w:val="20"/>
          <w:lang w:eastAsia="ru-RU"/>
        </w:rPr>
        <w:t>с</w:t>
      </w:r>
      <w:proofErr w:type="gramEnd"/>
      <w:r>
        <w:rPr>
          <w:rFonts w:ascii="Times New Roman" w:eastAsia="Times New Roman" w:hAnsi="Times New Roman" w:cs="Times New Roman"/>
          <w:b/>
          <w:sz w:val="24"/>
          <w:szCs w:val="20"/>
          <w:lang w:eastAsia="ru-RU"/>
        </w:rPr>
        <w:t>. Михайловка</w:t>
      </w:r>
      <w:r w:rsidRPr="001460FF">
        <w:rPr>
          <w:rFonts w:ascii="Times New Roman" w:eastAsia="Times New Roman" w:hAnsi="Times New Roman" w:cs="Times New Roman"/>
          <w:b/>
          <w:sz w:val="24"/>
          <w:szCs w:val="20"/>
          <w:lang w:eastAsia="ru-RU"/>
        </w:rPr>
        <w:t xml:space="preserve"> </w:t>
      </w:r>
    </w:p>
    <w:p w:rsidR="00FD108A" w:rsidRDefault="00FD108A" w:rsidP="00FD108A">
      <w:pPr>
        <w:spacing w:after="0" w:line="240" w:lineRule="auto"/>
        <w:jc w:val="center"/>
        <w:rPr>
          <w:rFonts w:ascii="Times New Roman" w:eastAsia="Times New Roman" w:hAnsi="Times New Roman" w:cs="Times New Roman"/>
          <w:b/>
          <w:sz w:val="24"/>
          <w:szCs w:val="20"/>
          <w:lang w:eastAsia="ru-RU"/>
        </w:rPr>
      </w:pPr>
    </w:p>
    <w:p w:rsidR="00FD108A" w:rsidRPr="006A433A" w:rsidRDefault="00FD108A" w:rsidP="00FD108A">
      <w:pPr>
        <w:spacing w:after="0" w:line="240" w:lineRule="auto"/>
        <w:rPr>
          <w:rFonts w:ascii="Times New Roman" w:eastAsia="Times New Roman" w:hAnsi="Times New Roman" w:cs="Times New Roman"/>
          <w:sz w:val="28"/>
          <w:szCs w:val="28"/>
          <w:lang w:eastAsia="ru-RU"/>
        </w:rPr>
      </w:pPr>
      <w:r w:rsidRPr="006A433A">
        <w:rPr>
          <w:rFonts w:ascii="Times New Roman" w:eastAsia="Times New Roman" w:hAnsi="Times New Roman" w:cs="Times New Roman"/>
          <w:sz w:val="28"/>
          <w:szCs w:val="28"/>
          <w:lang w:eastAsia="ru-RU"/>
        </w:rPr>
        <w:t>Об  итогах работы  территориальной</w:t>
      </w:r>
    </w:p>
    <w:p w:rsidR="00FD108A" w:rsidRDefault="00FD108A" w:rsidP="00FD10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6A433A">
        <w:rPr>
          <w:rFonts w:ascii="Times New Roman" w:eastAsia="Times New Roman" w:hAnsi="Times New Roman" w:cs="Times New Roman"/>
          <w:sz w:val="28"/>
          <w:szCs w:val="28"/>
          <w:lang w:eastAsia="ru-RU"/>
        </w:rPr>
        <w:t xml:space="preserve">збирательной комиссии Михайловского </w:t>
      </w:r>
    </w:p>
    <w:p w:rsidR="00FD108A" w:rsidRDefault="00FD108A" w:rsidP="00FD108A">
      <w:pPr>
        <w:spacing w:after="0" w:line="240" w:lineRule="auto"/>
        <w:rPr>
          <w:rFonts w:ascii="Times New Roman" w:eastAsia="Times New Roman" w:hAnsi="Times New Roman" w:cs="Times New Roman"/>
          <w:sz w:val="28"/>
          <w:szCs w:val="28"/>
          <w:lang w:eastAsia="ru-RU"/>
        </w:rPr>
      </w:pPr>
      <w:r w:rsidRPr="006A433A">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в  2016 году</w:t>
      </w:r>
    </w:p>
    <w:p w:rsidR="00FD108A" w:rsidRDefault="00FD108A" w:rsidP="00FD108A">
      <w:pPr>
        <w:spacing w:after="0"/>
        <w:rPr>
          <w:rFonts w:ascii="Times New Roman" w:eastAsia="Times New Roman" w:hAnsi="Times New Roman" w:cs="Times New Roman"/>
          <w:sz w:val="28"/>
          <w:szCs w:val="28"/>
          <w:lang w:eastAsia="ru-RU"/>
        </w:rPr>
      </w:pPr>
    </w:p>
    <w:p w:rsidR="00FD108A" w:rsidRDefault="00FD108A" w:rsidP="00FD108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Заслушав информацию председателя территориальной избирательной комиссии Горбачевой Н.С. о проделанной работе территориальной избирательной комиссией в 2016 году территориальная избирательная комиссия Михайловского района</w:t>
      </w:r>
      <w:proofErr w:type="gramEnd"/>
    </w:p>
    <w:p w:rsidR="00FD108A" w:rsidRDefault="00FD108A" w:rsidP="00FD108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РЕШИЛА:</w:t>
      </w:r>
    </w:p>
    <w:p w:rsidR="00FD108A" w:rsidRDefault="00FD108A" w:rsidP="00FD108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Принять к сведению информацию председателя территориальной избирательной комиссии Н.С. Горбачевой  об итогах работы комиссии за 2016 год. </w:t>
      </w:r>
    </w:p>
    <w:p w:rsidR="00FD108A" w:rsidRDefault="00FD108A" w:rsidP="00FD108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В целях повышения уровня работы территориальной избирательной комиссии в 2017 году:</w:t>
      </w:r>
    </w:p>
    <w:p w:rsidR="00FD108A" w:rsidRDefault="00FD108A" w:rsidP="00FD108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повысить уровень обучения участников избирательного процесса, для чего использовать формы обучения такие как:  проведение заседаний круглого стола, обмен опытом работы участковых избирательных комиссий,  проведение деловых игр и. т. д;</w:t>
      </w:r>
    </w:p>
    <w:p w:rsidR="00FD108A" w:rsidRDefault="00FD108A" w:rsidP="00FD108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 связи с проведением в 2017 году  дополнительных выборов  депутатов  Думы Михайловского муниципального района по одномандатным избирательным округам № 8, № 10 на территории Михайловского муниципального района,  проверить состояние помещений, представленных для проведения голосования в день выборов 10 сентября 2017 года; технологического оборудования для организации проведения голосования.</w:t>
      </w:r>
    </w:p>
    <w:p w:rsidR="00FD108A" w:rsidRDefault="00FD108A" w:rsidP="00FD108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Контроль исполнения настоящего решения возложить на председателя комиссии Н.С. Горбачеву.</w:t>
      </w:r>
    </w:p>
    <w:p w:rsidR="00FD108A" w:rsidRDefault="00FD108A" w:rsidP="00FD108A">
      <w:pPr>
        <w:spacing w:after="0"/>
        <w:jc w:val="both"/>
        <w:rPr>
          <w:rFonts w:ascii="Times New Roman" w:eastAsia="Times New Roman" w:hAnsi="Times New Roman" w:cs="Times New Roman"/>
          <w:sz w:val="28"/>
          <w:szCs w:val="28"/>
          <w:lang w:eastAsia="ru-RU"/>
        </w:rPr>
      </w:pPr>
    </w:p>
    <w:p w:rsidR="00FD108A" w:rsidRDefault="00FD108A" w:rsidP="00FD108A">
      <w:pPr>
        <w:spacing w:after="0"/>
        <w:jc w:val="both"/>
        <w:rPr>
          <w:rFonts w:ascii="Times New Roman" w:eastAsia="Times New Roman" w:hAnsi="Times New Roman" w:cs="Times New Roman"/>
          <w:sz w:val="28"/>
          <w:szCs w:val="28"/>
          <w:lang w:eastAsia="ru-RU"/>
        </w:rPr>
      </w:pPr>
    </w:p>
    <w:p w:rsidR="00FD108A" w:rsidRDefault="00FD108A" w:rsidP="00FD108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комиссии                                                            Н.С. Горбачева</w:t>
      </w:r>
    </w:p>
    <w:p w:rsidR="00FD108A" w:rsidRPr="006A433A" w:rsidRDefault="00FD108A" w:rsidP="00FD108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Секретарь комиссии                                                                 В.В. Лукашенко</w:t>
      </w:r>
    </w:p>
    <w:p w:rsidR="00FD108A" w:rsidRDefault="00FD108A" w:rsidP="00FD108A">
      <w:pPr>
        <w:jc w:val="both"/>
      </w:pPr>
    </w:p>
    <w:p w:rsidR="00FD108A" w:rsidRDefault="00FD108A" w:rsidP="00FD108A"/>
    <w:p w:rsidR="004C761E" w:rsidRDefault="004C761E" w:rsidP="00FD108A"/>
    <w:p w:rsidR="004C761E" w:rsidRPr="004C761E" w:rsidRDefault="004C761E" w:rsidP="004C761E">
      <w:pPr>
        <w:spacing w:after="0" w:line="240" w:lineRule="auto"/>
        <w:jc w:val="right"/>
        <w:rPr>
          <w:rFonts w:ascii="Times New Roman" w:eastAsia="Calibri" w:hAnsi="Times New Roman" w:cs="Times New Roman"/>
          <w:lang w:eastAsia="ru-RU"/>
        </w:rPr>
      </w:pPr>
      <w:r w:rsidRPr="004C761E">
        <w:rPr>
          <w:rFonts w:ascii="Times New Roman" w:eastAsia="Calibri" w:hAnsi="Times New Roman" w:cs="Times New Roman"/>
          <w:lang w:eastAsia="ru-RU"/>
        </w:rPr>
        <w:t>Приложение</w:t>
      </w:r>
    </w:p>
    <w:p w:rsidR="004C761E" w:rsidRPr="004C761E" w:rsidRDefault="00440475" w:rsidP="004C761E">
      <w:pPr>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 xml:space="preserve"> к решению </w:t>
      </w:r>
      <w:proofErr w:type="gramStart"/>
      <w:r>
        <w:rPr>
          <w:rFonts w:ascii="Times New Roman" w:eastAsia="Calibri" w:hAnsi="Times New Roman" w:cs="Times New Roman"/>
          <w:lang w:eastAsia="ru-RU"/>
        </w:rPr>
        <w:t>т</w:t>
      </w:r>
      <w:r w:rsidR="004C761E" w:rsidRPr="004C761E">
        <w:rPr>
          <w:rFonts w:ascii="Times New Roman" w:eastAsia="Calibri" w:hAnsi="Times New Roman" w:cs="Times New Roman"/>
          <w:lang w:eastAsia="ru-RU"/>
        </w:rPr>
        <w:t>ерриториальной</w:t>
      </w:r>
      <w:proofErr w:type="gramEnd"/>
      <w:r w:rsidR="004C761E" w:rsidRPr="004C761E">
        <w:rPr>
          <w:rFonts w:ascii="Times New Roman" w:eastAsia="Calibri" w:hAnsi="Times New Roman" w:cs="Times New Roman"/>
          <w:lang w:eastAsia="ru-RU"/>
        </w:rPr>
        <w:t xml:space="preserve"> </w:t>
      </w:r>
    </w:p>
    <w:p w:rsidR="004C761E" w:rsidRPr="004C761E" w:rsidRDefault="004C761E" w:rsidP="004C761E">
      <w:pPr>
        <w:spacing w:after="0" w:line="240" w:lineRule="auto"/>
        <w:jc w:val="right"/>
        <w:rPr>
          <w:rFonts w:ascii="Times New Roman" w:eastAsia="Calibri" w:hAnsi="Times New Roman" w:cs="Times New Roman"/>
          <w:lang w:eastAsia="ru-RU"/>
        </w:rPr>
      </w:pPr>
      <w:r w:rsidRPr="004C761E">
        <w:rPr>
          <w:rFonts w:ascii="Times New Roman" w:eastAsia="Calibri" w:hAnsi="Times New Roman" w:cs="Times New Roman"/>
          <w:lang w:eastAsia="ru-RU"/>
        </w:rPr>
        <w:t xml:space="preserve">избирательной комиссии </w:t>
      </w:r>
    </w:p>
    <w:p w:rsidR="00440475" w:rsidRDefault="00440475" w:rsidP="004C761E">
      <w:pPr>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 xml:space="preserve">Михайловского района </w:t>
      </w:r>
    </w:p>
    <w:p w:rsidR="00440475" w:rsidRDefault="00440475" w:rsidP="004C761E">
      <w:pPr>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О</w:t>
      </w:r>
      <w:r w:rsidR="004C761E" w:rsidRPr="004C761E">
        <w:rPr>
          <w:rFonts w:ascii="Times New Roman" w:eastAsia="Calibri" w:hAnsi="Times New Roman" w:cs="Times New Roman"/>
          <w:lang w:eastAsia="ru-RU"/>
        </w:rPr>
        <w:t>т</w:t>
      </w:r>
      <w:r>
        <w:rPr>
          <w:rFonts w:ascii="Times New Roman" w:eastAsia="Calibri" w:hAnsi="Times New Roman" w:cs="Times New Roman"/>
          <w:lang w:eastAsia="ru-RU"/>
        </w:rPr>
        <w:t xml:space="preserve"> 26 января 2017 года</w:t>
      </w:r>
      <w:r w:rsidR="004C761E" w:rsidRPr="004C761E">
        <w:rPr>
          <w:rFonts w:ascii="Times New Roman" w:eastAsia="Calibri" w:hAnsi="Times New Roman" w:cs="Times New Roman"/>
          <w:lang w:eastAsia="ru-RU"/>
        </w:rPr>
        <w:t xml:space="preserve">    № </w:t>
      </w:r>
      <w:r>
        <w:rPr>
          <w:rFonts w:ascii="Times New Roman" w:eastAsia="Calibri" w:hAnsi="Times New Roman" w:cs="Times New Roman"/>
          <w:lang w:eastAsia="ru-RU"/>
        </w:rPr>
        <w:t>45/280</w:t>
      </w:r>
    </w:p>
    <w:p w:rsidR="004C761E" w:rsidRDefault="004C761E" w:rsidP="00440475">
      <w:pPr>
        <w:spacing w:after="0" w:line="240" w:lineRule="auto"/>
        <w:jc w:val="center"/>
        <w:rPr>
          <w:rFonts w:ascii="Times New Roman" w:eastAsia="Calibri" w:hAnsi="Times New Roman" w:cs="Times New Roman"/>
          <w:lang w:eastAsia="ru-RU"/>
        </w:rPr>
      </w:pPr>
    </w:p>
    <w:p w:rsidR="00440475" w:rsidRPr="00440475" w:rsidRDefault="00440475" w:rsidP="00440475">
      <w:pPr>
        <w:spacing w:after="0" w:line="240" w:lineRule="auto"/>
        <w:jc w:val="center"/>
        <w:rPr>
          <w:rFonts w:ascii="Times New Roman" w:eastAsia="Calibri" w:hAnsi="Times New Roman" w:cs="Times New Roman"/>
          <w:sz w:val="28"/>
          <w:szCs w:val="28"/>
          <w:lang w:eastAsia="ru-RU"/>
        </w:rPr>
      </w:pPr>
      <w:r w:rsidRPr="00440475">
        <w:rPr>
          <w:rFonts w:ascii="Times New Roman" w:eastAsia="Calibri" w:hAnsi="Times New Roman" w:cs="Times New Roman"/>
          <w:sz w:val="28"/>
          <w:szCs w:val="28"/>
          <w:lang w:eastAsia="ru-RU"/>
        </w:rPr>
        <w:t>ОТЧЕТ</w:t>
      </w:r>
    </w:p>
    <w:p w:rsidR="00440475" w:rsidRPr="00440475" w:rsidRDefault="00440475" w:rsidP="00440475">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Pr="00440475">
        <w:rPr>
          <w:rFonts w:ascii="Times New Roman" w:eastAsia="Calibri" w:hAnsi="Times New Roman" w:cs="Times New Roman"/>
          <w:sz w:val="28"/>
          <w:szCs w:val="28"/>
          <w:lang w:eastAsia="ru-RU"/>
        </w:rPr>
        <w:t>б итогах работы территориальной избирательной комиссии Михайловского района в 2016 году</w:t>
      </w:r>
    </w:p>
    <w:p w:rsidR="004C761E" w:rsidRPr="00440475" w:rsidRDefault="004C761E" w:rsidP="004C761E">
      <w:pPr>
        <w:shd w:val="clear" w:color="auto" w:fill="FFFFFF"/>
        <w:spacing w:before="225" w:after="225" w:line="300" w:lineRule="atLeast"/>
        <w:jc w:val="both"/>
        <w:rPr>
          <w:rFonts w:ascii="Times New Roman" w:eastAsia="Times New Roman" w:hAnsi="Times New Roman" w:cs="Times New Roman"/>
          <w:color w:val="000000"/>
          <w:sz w:val="28"/>
          <w:szCs w:val="28"/>
          <w:lang w:eastAsia="ru-RU"/>
        </w:rPr>
      </w:pPr>
    </w:p>
    <w:p w:rsidR="004C761E" w:rsidRPr="00440475" w:rsidRDefault="004C761E" w:rsidP="004C761E">
      <w:pPr>
        <w:shd w:val="clear" w:color="auto" w:fill="FFFFFF"/>
        <w:spacing w:before="225" w:after="225" w:line="360" w:lineRule="auto"/>
        <w:jc w:val="both"/>
        <w:rPr>
          <w:rFonts w:ascii="Times New Roman" w:eastAsia="Times New Roman" w:hAnsi="Times New Roman" w:cs="Times New Roman"/>
          <w:color w:val="000000"/>
          <w:sz w:val="28"/>
          <w:szCs w:val="28"/>
          <w:lang w:eastAsia="ru-RU"/>
        </w:rPr>
      </w:pPr>
      <w:r w:rsidRPr="00440475">
        <w:rPr>
          <w:rFonts w:ascii="Times New Roman" w:eastAsia="Times New Roman" w:hAnsi="Times New Roman" w:cs="Times New Roman"/>
          <w:color w:val="000000"/>
          <w:sz w:val="28"/>
          <w:szCs w:val="28"/>
          <w:lang w:eastAsia="ru-RU"/>
        </w:rPr>
        <w:t xml:space="preserve">               </w:t>
      </w:r>
      <w:proofErr w:type="gramStart"/>
      <w:r w:rsidRPr="00440475">
        <w:rPr>
          <w:rFonts w:ascii="Times New Roman" w:eastAsia="Times New Roman" w:hAnsi="Times New Roman" w:cs="Times New Roman"/>
          <w:color w:val="000000"/>
          <w:sz w:val="28"/>
          <w:szCs w:val="28"/>
          <w:lang w:eastAsia="ru-RU"/>
        </w:rPr>
        <w:t>В 2016 году территориальной избирательной комиссией обучены</w:t>
      </w:r>
      <w:r w:rsidR="00440475">
        <w:rPr>
          <w:rFonts w:ascii="Times New Roman" w:eastAsia="Times New Roman" w:hAnsi="Times New Roman" w:cs="Times New Roman"/>
          <w:color w:val="000000"/>
          <w:sz w:val="28"/>
          <w:szCs w:val="28"/>
          <w:lang w:eastAsia="ru-RU"/>
        </w:rPr>
        <w:t xml:space="preserve"> _____</w:t>
      </w:r>
      <w:r w:rsidRPr="00440475">
        <w:rPr>
          <w:rFonts w:ascii="Times New Roman" w:eastAsia="Times New Roman" w:hAnsi="Times New Roman" w:cs="Times New Roman"/>
          <w:color w:val="000000"/>
          <w:sz w:val="28"/>
          <w:szCs w:val="28"/>
          <w:lang w:eastAsia="ru-RU"/>
        </w:rPr>
        <w:t xml:space="preserve">  член</w:t>
      </w:r>
      <w:r w:rsidR="00440475">
        <w:rPr>
          <w:rFonts w:ascii="Times New Roman" w:eastAsia="Times New Roman" w:hAnsi="Times New Roman" w:cs="Times New Roman"/>
          <w:color w:val="000000"/>
          <w:sz w:val="28"/>
          <w:szCs w:val="28"/>
          <w:lang w:eastAsia="ru-RU"/>
        </w:rPr>
        <w:t>ов</w:t>
      </w:r>
      <w:r w:rsidRPr="00440475">
        <w:rPr>
          <w:rFonts w:ascii="Times New Roman" w:eastAsia="Times New Roman" w:hAnsi="Times New Roman" w:cs="Times New Roman"/>
          <w:color w:val="000000"/>
          <w:sz w:val="28"/>
          <w:szCs w:val="28"/>
          <w:lang w:eastAsia="ru-RU"/>
        </w:rPr>
        <w:t xml:space="preserve"> УИК с правом решающего голоса и</w:t>
      </w:r>
      <w:r w:rsidR="00440475">
        <w:rPr>
          <w:rFonts w:ascii="Times New Roman" w:eastAsia="Times New Roman" w:hAnsi="Times New Roman" w:cs="Times New Roman"/>
          <w:color w:val="000000"/>
          <w:sz w:val="28"/>
          <w:szCs w:val="28"/>
          <w:lang w:eastAsia="ru-RU"/>
        </w:rPr>
        <w:t>_____</w:t>
      </w:r>
      <w:r w:rsidRPr="00440475">
        <w:rPr>
          <w:rFonts w:ascii="Times New Roman" w:eastAsia="Times New Roman" w:hAnsi="Times New Roman" w:cs="Times New Roman"/>
          <w:color w:val="000000"/>
          <w:sz w:val="28"/>
          <w:szCs w:val="28"/>
          <w:lang w:eastAsia="ru-RU"/>
        </w:rPr>
        <w:t xml:space="preserve">  граждан, зачисленных в резерв составов УИК.</w:t>
      </w:r>
      <w:proofErr w:type="gramEnd"/>
      <w:r w:rsidRPr="00440475">
        <w:rPr>
          <w:rFonts w:ascii="Times New Roman" w:eastAsia="Times New Roman" w:hAnsi="Times New Roman" w:cs="Times New Roman"/>
          <w:color w:val="000000"/>
          <w:sz w:val="28"/>
          <w:szCs w:val="28"/>
          <w:lang w:eastAsia="ru-RU"/>
        </w:rPr>
        <w:t xml:space="preserve"> Всего обучено 35 участковых избирательных комиссий.</w:t>
      </w:r>
    </w:p>
    <w:p w:rsidR="004C761E" w:rsidRPr="00440475" w:rsidRDefault="004C761E" w:rsidP="004C761E">
      <w:pPr>
        <w:shd w:val="clear" w:color="auto" w:fill="FFFFFF"/>
        <w:spacing w:before="225" w:after="225" w:line="360" w:lineRule="auto"/>
        <w:jc w:val="both"/>
        <w:rPr>
          <w:rFonts w:ascii="Times New Roman" w:eastAsia="Times New Roman" w:hAnsi="Times New Roman" w:cs="Times New Roman"/>
          <w:color w:val="444444"/>
          <w:sz w:val="28"/>
          <w:szCs w:val="28"/>
          <w:lang w:eastAsia="ru-RU"/>
        </w:rPr>
      </w:pPr>
      <w:r w:rsidRPr="00440475">
        <w:rPr>
          <w:rFonts w:ascii="Times New Roman" w:eastAsia="Times New Roman" w:hAnsi="Times New Roman" w:cs="Times New Roman"/>
          <w:color w:val="000000"/>
          <w:sz w:val="28"/>
          <w:szCs w:val="28"/>
          <w:lang w:eastAsia="ru-RU"/>
        </w:rPr>
        <w:t xml:space="preserve">              При проведении обучения, в целях выполнения указания ЦИК России и Избирательной комиссии Приморского края использовалась Типовая учебная программа «Правовые основы избирательного процесса и организация работы участковой избирательной комиссии», подготовленная Российским Центром обучения </w:t>
      </w:r>
    </w:p>
    <w:p w:rsidR="004C761E" w:rsidRPr="00440475" w:rsidRDefault="00440475" w:rsidP="004C761E">
      <w:pPr>
        <w:shd w:val="clear" w:color="auto" w:fill="FFFFFF"/>
        <w:spacing w:before="225" w:after="225" w:line="36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 xml:space="preserve">               В  течение</w:t>
      </w:r>
      <w:bookmarkStart w:id="0" w:name="_GoBack"/>
      <w:bookmarkEnd w:id="0"/>
      <w:r w:rsidR="004C761E" w:rsidRPr="00440475">
        <w:rPr>
          <w:rFonts w:ascii="Times New Roman" w:eastAsia="Times New Roman" w:hAnsi="Times New Roman" w:cs="Times New Roman"/>
          <w:color w:val="000000"/>
          <w:sz w:val="28"/>
          <w:szCs w:val="28"/>
          <w:lang w:eastAsia="ru-RU"/>
        </w:rPr>
        <w:t xml:space="preserve"> всего отчетного периода территориальной избирательной комиссией проводилась  работа по уточнению сведений о членах участковых избирательных комиссий и лиц, зачисленных в резерв составов УИК.</w:t>
      </w:r>
    </w:p>
    <w:p w:rsidR="004C761E" w:rsidRPr="00440475" w:rsidRDefault="004C761E" w:rsidP="004C761E">
      <w:pPr>
        <w:shd w:val="clear" w:color="auto" w:fill="FFFFFF"/>
        <w:spacing w:before="225" w:after="225" w:line="360" w:lineRule="auto"/>
        <w:jc w:val="both"/>
        <w:rPr>
          <w:rFonts w:ascii="Times New Roman" w:eastAsia="Times New Roman" w:hAnsi="Times New Roman" w:cs="Times New Roman"/>
          <w:color w:val="444444"/>
          <w:sz w:val="28"/>
          <w:szCs w:val="28"/>
          <w:lang w:eastAsia="ru-RU"/>
        </w:rPr>
      </w:pPr>
      <w:r w:rsidRPr="00440475">
        <w:rPr>
          <w:rFonts w:ascii="Times New Roman" w:eastAsia="Times New Roman" w:hAnsi="Times New Roman" w:cs="Times New Roman"/>
          <w:color w:val="000000"/>
          <w:sz w:val="28"/>
          <w:szCs w:val="28"/>
          <w:lang w:eastAsia="ru-RU"/>
        </w:rPr>
        <w:t xml:space="preserve">              В рамках проведения Дня молодого избирателя, в районной газете « Вперед», совместно с ее сотрудниками, территориальной избирательной комиссией  публиковалась информация, посвященная Дню  молодого избирателя. Комиссией разработана и размещена на информационном  стенде  комиссии Памятка молодому избирателю. Председатели участковых избирательных комиссий  совместно с территориальной избирательной комиссией провели ряд мероприятий  в общеобразовательных учреждениях района для ребят старших классов по избирательному законодательству.</w:t>
      </w:r>
    </w:p>
    <w:p w:rsidR="004C761E" w:rsidRPr="00440475" w:rsidRDefault="004C761E" w:rsidP="004C761E">
      <w:pPr>
        <w:shd w:val="clear" w:color="auto" w:fill="FFFFFF"/>
        <w:spacing w:before="225" w:after="225" w:line="360" w:lineRule="auto"/>
        <w:jc w:val="both"/>
        <w:rPr>
          <w:rFonts w:ascii="Times New Roman" w:eastAsia="Times New Roman" w:hAnsi="Times New Roman" w:cs="Times New Roman"/>
          <w:color w:val="000000"/>
          <w:sz w:val="28"/>
          <w:szCs w:val="28"/>
          <w:lang w:eastAsia="ru-RU"/>
        </w:rPr>
      </w:pPr>
      <w:r w:rsidRPr="00440475">
        <w:rPr>
          <w:rFonts w:ascii="Times New Roman" w:eastAsia="Times New Roman" w:hAnsi="Times New Roman" w:cs="Times New Roman"/>
          <w:color w:val="000000"/>
          <w:sz w:val="28"/>
          <w:szCs w:val="28"/>
          <w:lang w:eastAsia="ru-RU"/>
        </w:rPr>
        <w:lastRenderedPageBreak/>
        <w:t xml:space="preserve">                18 сентября 2016 года на территории Михайловского муниципального района состоялось голосование по выборам депутатов Государственной Думы Федерального Собрания Российской Федерации, депутатов Законодательного Собрания Приморского края, дополнительные выборы  депутатов Думы Михайловского муниципального района по одномандатным избирательным округам № 6, № 15, повторные выборы депутатов представительных муниципальных комитетов Михайловского, </w:t>
      </w:r>
      <w:proofErr w:type="spellStart"/>
      <w:r w:rsidRPr="00440475">
        <w:rPr>
          <w:rFonts w:ascii="Times New Roman" w:eastAsia="Times New Roman" w:hAnsi="Times New Roman" w:cs="Times New Roman"/>
          <w:color w:val="000000"/>
          <w:sz w:val="28"/>
          <w:szCs w:val="28"/>
          <w:lang w:eastAsia="ru-RU"/>
        </w:rPr>
        <w:t>Сунятсенского</w:t>
      </w:r>
      <w:proofErr w:type="spellEnd"/>
      <w:r w:rsidRPr="00440475">
        <w:rPr>
          <w:rFonts w:ascii="Times New Roman" w:eastAsia="Times New Roman" w:hAnsi="Times New Roman" w:cs="Times New Roman"/>
          <w:color w:val="000000"/>
          <w:sz w:val="28"/>
          <w:szCs w:val="28"/>
          <w:lang w:eastAsia="ru-RU"/>
        </w:rPr>
        <w:t xml:space="preserve"> сельских, Новошахтинского городского поселений.      Голосование избирателей проводилось на 35 избирательных участках.</w:t>
      </w:r>
    </w:p>
    <w:p w:rsidR="004C761E" w:rsidRPr="00440475" w:rsidRDefault="004C761E" w:rsidP="004C761E">
      <w:pPr>
        <w:shd w:val="clear" w:color="auto" w:fill="FFFFFF"/>
        <w:spacing w:before="225" w:after="225" w:line="360" w:lineRule="auto"/>
        <w:jc w:val="both"/>
        <w:rPr>
          <w:rFonts w:ascii="Times New Roman" w:eastAsia="Times New Roman" w:hAnsi="Times New Roman" w:cs="Times New Roman"/>
          <w:color w:val="000000"/>
          <w:sz w:val="28"/>
          <w:szCs w:val="28"/>
          <w:lang w:eastAsia="ru-RU"/>
        </w:rPr>
      </w:pPr>
      <w:r w:rsidRPr="00440475">
        <w:rPr>
          <w:rFonts w:ascii="Times New Roman" w:eastAsia="Times New Roman" w:hAnsi="Times New Roman" w:cs="Times New Roman"/>
          <w:color w:val="000000"/>
          <w:sz w:val="28"/>
          <w:szCs w:val="28"/>
          <w:lang w:eastAsia="ru-RU"/>
        </w:rPr>
        <w:t xml:space="preserve">   Территориальная избирательная комиссия Михайловского района на прошедших выборах осуществляла полномочия окружных избирательных комиссий по одномандатному избирательному округу № 12 по выборам депутатов Законодательного Собрания Приморского края, по выборам в органы местного самоуправления. </w:t>
      </w:r>
    </w:p>
    <w:p w:rsidR="004C761E" w:rsidRPr="00440475" w:rsidRDefault="004C761E" w:rsidP="004C761E">
      <w:pPr>
        <w:shd w:val="clear" w:color="auto" w:fill="FFFFFF"/>
        <w:spacing w:before="225" w:after="225" w:line="360" w:lineRule="auto"/>
        <w:jc w:val="both"/>
        <w:rPr>
          <w:rFonts w:ascii="Times New Roman" w:eastAsia="Times New Roman" w:hAnsi="Times New Roman" w:cs="Times New Roman"/>
          <w:color w:val="444444"/>
          <w:sz w:val="28"/>
          <w:szCs w:val="28"/>
          <w:lang w:eastAsia="ru-RU"/>
        </w:rPr>
      </w:pPr>
      <w:r w:rsidRPr="00440475">
        <w:rPr>
          <w:rFonts w:ascii="Times New Roman" w:eastAsia="Times New Roman" w:hAnsi="Times New Roman" w:cs="Times New Roman"/>
          <w:color w:val="000000"/>
          <w:sz w:val="28"/>
          <w:szCs w:val="28"/>
          <w:lang w:eastAsia="ru-RU"/>
        </w:rPr>
        <w:t xml:space="preserve">  В феврале – марте прошлого года территориальная избирательная комиссия Михайловского района  совместно с рядом председателей участковых избирательных комиссий активно участвовали в мероприятиях, посвященных Дню молодого избирателя, о чем говорят фотографии, размещенные на сайте комиссии в разделе, посвященном молодым избирателям. </w:t>
      </w:r>
    </w:p>
    <w:p w:rsidR="004C761E" w:rsidRPr="00440475" w:rsidRDefault="004C761E" w:rsidP="004C761E">
      <w:pPr>
        <w:spacing w:line="360" w:lineRule="auto"/>
        <w:rPr>
          <w:rFonts w:ascii="Times New Roman" w:eastAsia="Calibri" w:hAnsi="Times New Roman" w:cs="Times New Roman"/>
          <w:sz w:val="28"/>
          <w:szCs w:val="28"/>
        </w:rPr>
      </w:pPr>
    </w:p>
    <w:p w:rsidR="004C761E" w:rsidRPr="00440475" w:rsidRDefault="004C761E" w:rsidP="00FD108A">
      <w:pPr>
        <w:rPr>
          <w:rFonts w:ascii="Times New Roman" w:hAnsi="Times New Roman" w:cs="Times New Roman"/>
        </w:rPr>
      </w:pPr>
    </w:p>
    <w:p w:rsidR="00AD0643" w:rsidRPr="00440475" w:rsidRDefault="00AD0643" w:rsidP="00FD108A">
      <w:pPr>
        <w:rPr>
          <w:rFonts w:ascii="Times New Roman" w:hAnsi="Times New Roman" w:cs="Times New Roman"/>
        </w:rPr>
      </w:pPr>
    </w:p>
    <w:sectPr w:rsidR="00AD0643" w:rsidRPr="00440475" w:rsidSect="00FD108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8A"/>
    <w:rsid w:val="00440475"/>
    <w:rsid w:val="004C761E"/>
    <w:rsid w:val="00AD0643"/>
    <w:rsid w:val="00FD1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79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657</Words>
  <Characters>3749</Characters>
  <Application>Microsoft Office Word</Application>
  <DocSecurity>0</DocSecurity>
  <Lines>31</Lines>
  <Paragraphs>8</Paragraphs>
  <ScaleCrop>false</ScaleCrop>
  <Company>ТИК</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5</cp:revision>
  <cp:lastPrinted>2017-01-12T05:55:00Z</cp:lastPrinted>
  <dcterms:created xsi:type="dcterms:W3CDTF">2017-01-11T00:07:00Z</dcterms:created>
  <dcterms:modified xsi:type="dcterms:W3CDTF">2017-01-12T05:55:00Z</dcterms:modified>
</cp:coreProperties>
</file>